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27" w:rsidRPr="00616142" w:rsidRDefault="00524827" w:rsidP="00524827">
      <w:pPr>
        <w:jc w:val="center"/>
        <w:rPr>
          <w:rFonts w:ascii="Tahoma" w:hAnsi="Tahoma" w:cs="Tahoma"/>
          <w:i/>
        </w:rPr>
      </w:pPr>
      <w:r w:rsidRPr="00616142">
        <w:rPr>
          <w:rFonts w:ascii="Tahoma" w:hAnsi="Tahoma" w:cs="Tahoma"/>
          <w:b/>
          <w:i/>
        </w:rPr>
        <w:t xml:space="preserve">Power Tank’s </w:t>
      </w:r>
      <w:r w:rsidR="00C16A4C">
        <w:rPr>
          <w:rFonts w:ascii="Tahoma" w:hAnsi="Tahoma" w:cs="Tahoma"/>
          <w:b/>
          <w:i/>
        </w:rPr>
        <w:t>Dealer Policy</w:t>
      </w:r>
      <w:bookmarkStart w:id="0" w:name="_GoBack"/>
      <w:bookmarkEnd w:id="0"/>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Product</w:t>
      </w:r>
      <w:r w:rsidRPr="00616142">
        <w:rPr>
          <w:rFonts w:ascii="Tahoma" w:hAnsi="Tahoma" w:cs="Tahoma"/>
          <w:i/>
          <w:sz w:val="22"/>
          <w:szCs w:val="22"/>
        </w:rPr>
        <w:t xml:space="preserve"> – When looking for ideal products to keep on hand we have created custom packages for your convenience. We also encourage you to create your own packages that you feel will best benefit your clientele.</w:t>
      </w:r>
    </w:p>
    <w:p w:rsidR="00524827" w:rsidRPr="00616142" w:rsidRDefault="00524827" w:rsidP="00524827">
      <w:pPr>
        <w:jc w:val="both"/>
        <w:rPr>
          <w:rFonts w:ascii="Tahoma" w:hAnsi="Tahoma" w:cs="Tahoma"/>
          <w:b/>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Merchandizing</w:t>
      </w:r>
      <w:r w:rsidRPr="00616142">
        <w:rPr>
          <w:rFonts w:ascii="Tahoma" w:hAnsi="Tahoma" w:cs="Tahoma"/>
          <w:i/>
          <w:sz w:val="22"/>
          <w:szCs w:val="22"/>
        </w:rPr>
        <w:t xml:space="preserve"> –We have banners, </w:t>
      </w:r>
      <w:proofErr w:type="spellStart"/>
      <w:r w:rsidRPr="00616142">
        <w:rPr>
          <w:rFonts w:ascii="Tahoma" w:hAnsi="Tahoma" w:cs="Tahoma"/>
          <w:i/>
          <w:sz w:val="22"/>
          <w:szCs w:val="22"/>
        </w:rPr>
        <w:t>misc</w:t>
      </w:r>
      <w:proofErr w:type="spellEnd"/>
      <w:r w:rsidRPr="00616142">
        <w:rPr>
          <w:rFonts w:ascii="Tahoma" w:hAnsi="Tahoma" w:cs="Tahoma"/>
          <w:i/>
          <w:sz w:val="22"/>
          <w:szCs w:val="22"/>
        </w:rPr>
        <w:t xml:space="preserve"> promo items along with high resolution product photography, customer testimonials, and various print media as needed.  </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Freight</w:t>
      </w:r>
      <w:r w:rsidRPr="00616142">
        <w:rPr>
          <w:rFonts w:ascii="Tahoma" w:hAnsi="Tahoma" w:cs="Tahoma"/>
          <w:i/>
          <w:sz w:val="22"/>
          <w:szCs w:val="22"/>
        </w:rPr>
        <w:t xml:space="preserve"> – F.O.B. Lodi California, we are happy to work with your specific carriers and/or use your UPS account if it is helpful to you. </w:t>
      </w:r>
    </w:p>
    <w:p w:rsidR="00524827" w:rsidRPr="00616142" w:rsidRDefault="00524827" w:rsidP="00524827">
      <w:pPr>
        <w:jc w:val="both"/>
        <w:rPr>
          <w:rFonts w:ascii="Tahoma" w:hAnsi="Tahoma" w:cs="Tahoma"/>
          <w:b/>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 xml:space="preserve">Return Policy- </w:t>
      </w:r>
      <w:r w:rsidRPr="00616142">
        <w:rPr>
          <w:rFonts w:ascii="Tahoma" w:hAnsi="Tahoma" w:cs="Tahoma"/>
          <w:i/>
          <w:sz w:val="22"/>
          <w:szCs w:val="22"/>
        </w:rPr>
        <w:t xml:space="preserve">All returned product must be accompanied by a Power Tank issued RMA# (returned merchandise authorization). Returned product may be traded for new product for full credit if the product returned is in new and perfect condition. Customer is responsible for all costs associated with shipping to our facility. Obsolete </w:t>
      </w:r>
      <w:proofErr w:type="gramStart"/>
      <w:r w:rsidRPr="00616142">
        <w:rPr>
          <w:rFonts w:ascii="Tahoma" w:hAnsi="Tahoma" w:cs="Tahoma"/>
          <w:i/>
          <w:sz w:val="22"/>
          <w:szCs w:val="22"/>
        </w:rPr>
        <w:t>product  will</w:t>
      </w:r>
      <w:proofErr w:type="gramEnd"/>
      <w:r w:rsidRPr="00616142">
        <w:rPr>
          <w:rFonts w:ascii="Tahoma" w:hAnsi="Tahoma" w:cs="Tahoma"/>
          <w:i/>
          <w:sz w:val="22"/>
          <w:szCs w:val="22"/>
        </w:rPr>
        <w:t xml:space="preserve"> not be accepted for return.  If returned product is damaged or not in new and perfect condition an additional fee will apply.</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b/>
          <w:i/>
          <w:sz w:val="22"/>
          <w:szCs w:val="22"/>
        </w:rPr>
      </w:pPr>
      <w:r w:rsidRPr="00616142">
        <w:rPr>
          <w:rFonts w:ascii="Tahoma" w:hAnsi="Tahoma" w:cs="Tahoma"/>
          <w:b/>
          <w:i/>
          <w:sz w:val="22"/>
          <w:szCs w:val="22"/>
        </w:rPr>
        <w:t>Restocking Fee-</w:t>
      </w:r>
      <w:r w:rsidRPr="00616142">
        <w:rPr>
          <w:rFonts w:ascii="Tahoma" w:hAnsi="Tahoma" w:cs="Tahoma"/>
          <w:i/>
          <w:sz w:val="22"/>
          <w:szCs w:val="22"/>
        </w:rPr>
        <w:t>15%</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Drop Shipments</w:t>
      </w:r>
      <w:r w:rsidRPr="00616142">
        <w:rPr>
          <w:rFonts w:ascii="Tahoma" w:hAnsi="Tahoma" w:cs="Tahoma"/>
          <w:i/>
          <w:sz w:val="22"/>
          <w:szCs w:val="22"/>
        </w:rPr>
        <w:t xml:space="preserve"> – We work with our customers to have all core and non-core items in stock.   We typically ship orders of core items to stores within two business days of receipt of an order.  We also will drop ship orders to your store(s) or to your customers.</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Pallet Quantities</w:t>
      </w:r>
      <w:r w:rsidRPr="00616142">
        <w:rPr>
          <w:rFonts w:ascii="Tahoma" w:hAnsi="Tahoma" w:cs="Tahoma"/>
          <w:i/>
          <w:sz w:val="22"/>
          <w:szCs w:val="22"/>
        </w:rPr>
        <w:t xml:space="preserve"> – 22-26 Power Tank Systems per pallet.  All other product will ship on mixed pallets or separate corrugated boxes.</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Training</w:t>
      </w:r>
      <w:r w:rsidRPr="00616142">
        <w:rPr>
          <w:rFonts w:ascii="Tahoma" w:hAnsi="Tahoma" w:cs="Tahoma"/>
          <w:i/>
          <w:sz w:val="22"/>
          <w:szCs w:val="22"/>
        </w:rPr>
        <w:t xml:space="preserve"> – If special training sessions </w:t>
      </w:r>
      <w:proofErr w:type="gramStart"/>
      <w:r w:rsidRPr="00616142">
        <w:rPr>
          <w:rFonts w:ascii="Tahoma" w:hAnsi="Tahoma" w:cs="Tahoma"/>
          <w:i/>
          <w:sz w:val="22"/>
          <w:szCs w:val="22"/>
        </w:rPr>
        <w:t>are</w:t>
      </w:r>
      <w:proofErr w:type="gramEnd"/>
      <w:r w:rsidRPr="00616142">
        <w:rPr>
          <w:rFonts w:ascii="Tahoma" w:hAnsi="Tahoma" w:cs="Tahoma"/>
          <w:i/>
          <w:sz w:val="22"/>
          <w:szCs w:val="22"/>
        </w:rPr>
        <w:t xml:space="preserve"> required we can discuss arrangements as needed.</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Pricing</w:t>
      </w:r>
      <w:r w:rsidRPr="00616142">
        <w:rPr>
          <w:rFonts w:ascii="Tahoma" w:hAnsi="Tahoma" w:cs="Tahoma"/>
          <w:i/>
          <w:sz w:val="22"/>
          <w:szCs w:val="22"/>
        </w:rPr>
        <w:t xml:space="preserve"> – See Dealer price sheet</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Terms</w:t>
      </w:r>
      <w:r w:rsidRPr="00616142">
        <w:rPr>
          <w:rFonts w:ascii="Tahoma" w:hAnsi="Tahoma" w:cs="Tahoma"/>
          <w:i/>
          <w:sz w:val="22"/>
          <w:szCs w:val="22"/>
        </w:rPr>
        <w:t xml:space="preserve"> – Cash, Credit or Credit Card</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b/>
          <w:i/>
          <w:sz w:val="22"/>
          <w:szCs w:val="22"/>
        </w:rPr>
        <w:t xml:space="preserve">Warranty Policy – </w:t>
      </w:r>
      <w:r w:rsidRPr="00616142">
        <w:rPr>
          <w:rFonts w:ascii="Tahoma" w:hAnsi="Tahoma" w:cs="Tahoma"/>
          <w:i/>
          <w:sz w:val="22"/>
          <w:szCs w:val="22"/>
        </w:rPr>
        <w:t xml:space="preserve">Power Tank stands behind all of our products and strives for 100% customer satisfaction.  Any product warranty issue can be brought to us and we will do all that we can to provide a fair resolution.  </w:t>
      </w:r>
    </w:p>
    <w:p w:rsidR="00524827" w:rsidRPr="00616142" w:rsidRDefault="00524827" w:rsidP="00524827">
      <w:pPr>
        <w:jc w:val="both"/>
        <w:rPr>
          <w:rFonts w:ascii="Tahoma" w:hAnsi="Tahoma" w:cs="Tahoma"/>
          <w:b/>
          <w:i/>
          <w:sz w:val="22"/>
          <w:szCs w:val="22"/>
        </w:rPr>
      </w:pPr>
    </w:p>
    <w:p w:rsidR="00524827" w:rsidRPr="00616142" w:rsidRDefault="00524827" w:rsidP="00524827">
      <w:pPr>
        <w:jc w:val="both"/>
        <w:rPr>
          <w:rFonts w:ascii="Tahoma" w:hAnsi="Tahoma" w:cs="Tahoma"/>
          <w:b/>
          <w:i/>
          <w:sz w:val="22"/>
          <w:szCs w:val="22"/>
        </w:rPr>
      </w:pPr>
      <w:r w:rsidRPr="00616142">
        <w:rPr>
          <w:rFonts w:ascii="Tahoma" w:hAnsi="Tahoma" w:cs="Tahoma"/>
          <w:b/>
          <w:i/>
          <w:sz w:val="22"/>
          <w:szCs w:val="22"/>
        </w:rPr>
        <w:t xml:space="preserve">MAP (Minimum Advertised Pricing) Rules: - </w:t>
      </w:r>
      <w:r w:rsidRPr="00616142">
        <w:rPr>
          <w:rFonts w:ascii="Tahoma" w:hAnsi="Tahoma" w:cs="Tahoma"/>
          <w:i/>
          <w:sz w:val="22"/>
          <w:szCs w:val="22"/>
        </w:rPr>
        <w:t xml:space="preserve">If you chose to advertise the Power Tank® or any other Power Tank products in any kind of public medium (magazine, catalog, internet, flyer, etc.) you are </w:t>
      </w:r>
      <w:r w:rsidRPr="00616142">
        <w:rPr>
          <w:rFonts w:ascii="Tahoma" w:hAnsi="Tahoma" w:cs="Tahoma"/>
          <w:i/>
          <w:sz w:val="22"/>
          <w:szCs w:val="22"/>
          <w:u w:val="single"/>
        </w:rPr>
        <w:t>not</w:t>
      </w:r>
      <w:r w:rsidRPr="00616142">
        <w:rPr>
          <w:rFonts w:ascii="Tahoma" w:hAnsi="Tahoma" w:cs="Tahoma"/>
          <w:i/>
          <w:sz w:val="22"/>
          <w:szCs w:val="22"/>
        </w:rPr>
        <w:t xml:space="preserve"> allowed to advertise a regular everyday price below our suggested retail price (MAP).  Doing so will immediately revoke your rights to sell our products.  You are, however, allowed to advertise a “promotional” or “sale” price at no more than 10% below our MAP.  Three (3) promotions are allowed per calendar year and each promotional sale can last up to 30 days. The promotional period dates must accompany each promotion.  No exceptions.  </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i/>
          <w:sz w:val="22"/>
          <w:szCs w:val="22"/>
        </w:rPr>
        <w:t>Sincerely,</w:t>
      </w:r>
    </w:p>
    <w:p w:rsidR="00524827" w:rsidRPr="00616142" w:rsidRDefault="00524827" w:rsidP="00524827">
      <w:pPr>
        <w:jc w:val="both"/>
        <w:rPr>
          <w:rFonts w:ascii="Tahoma" w:hAnsi="Tahoma" w:cs="Tahoma"/>
          <w:i/>
          <w:sz w:val="22"/>
          <w:szCs w:val="22"/>
        </w:rPr>
      </w:pPr>
    </w:p>
    <w:p w:rsidR="00524827" w:rsidRPr="00616142" w:rsidRDefault="00524827" w:rsidP="00524827">
      <w:pPr>
        <w:jc w:val="both"/>
        <w:rPr>
          <w:rFonts w:ascii="Tahoma" w:hAnsi="Tahoma" w:cs="Tahoma"/>
          <w:i/>
          <w:sz w:val="22"/>
          <w:szCs w:val="22"/>
        </w:rPr>
      </w:pPr>
      <w:r w:rsidRPr="00616142">
        <w:rPr>
          <w:rFonts w:ascii="Tahoma" w:hAnsi="Tahoma" w:cs="Tahoma"/>
          <w:i/>
          <w:sz w:val="22"/>
          <w:szCs w:val="22"/>
        </w:rPr>
        <w:t>Steven K. Sasaki</w:t>
      </w:r>
    </w:p>
    <w:p w:rsidR="002C12CE" w:rsidRPr="00524827" w:rsidRDefault="00524827" w:rsidP="00524827">
      <w:pPr>
        <w:jc w:val="both"/>
        <w:rPr>
          <w:rFonts w:ascii="Tahoma" w:hAnsi="Tahoma" w:cs="Tahoma"/>
          <w:i/>
          <w:sz w:val="22"/>
          <w:szCs w:val="22"/>
        </w:rPr>
      </w:pPr>
      <w:r w:rsidRPr="00616142">
        <w:rPr>
          <w:rFonts w:ascii="Tahoma" w:hAnsi="Tahoma" w:cs="Tahoma"/>
          <w:i/>
          <w:sz w:val="22"/>
          <w:szCs w:val="22"/>
        </w:rPr>
        <w:t>President</w:t>
      </w:r>
    </w:p>
    <w:sectPr w:rsidR="002C12CE" w:rsidRPr="00524827" w:rsidSect="007C2EB9">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5B" w:rsidRDefault="00EC575B" w:rsidP="00FF6B09">
      <w:r>
        <w:separator/>
      </w:r>
    </w:p>
  </w:endnote>
  <w:endnote w:type="continuationSeparator" w:id="0">
    <w:p w:rsidR="00EC575B" w:rsidRDefault="00EC575B" w:rsidP="00F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9" w:rsidRDefault="00FF6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9" w:rsidRDefault="00FF6B09">
    <w:pPr>
      <w:pStyle w:val="Footer"/>
    </w:pPr>
    <w:r>
      <w:t xml:space="preserve">                        </w:t>
    </w:r>
  </w:p>
  <w:p w:rsidR="00FF6B09" w:rsidRDefault="00FF6B09" w:rsidP="00FF6B09">
    <w:pPr>
      <w:pStyle w:val="Footer"/>
      <w:jc w:val="center"/>
    </w:pPr>
    <w:r>
      <w:rPr>
        <w:noProof/>
      </w:rPr>
      <w:drawing>
        <wp:inline distT="0" distB="0" distL="0" distR="0" wp14:anchorId="17724C1A" wp14:editId="16DE4868">
          <wp:extent cx="1885950" cy="402729"/>
          <wp:effectExtent l="0" t="0" r="0" b="0"/>
          <wp:docPr id="1" name="Picture 1" descr="F:\Logo Art, Power Tank\PT Logo naked 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Art, Power Tank\PT Logo naked color.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02729"/>
                  </a:xfrm>
                  <a:prstGeom prst="rect">
                    <a:avLst/>
                  </a:prstGeom>
                  <a:noFill/>
                  <a:ln>
                    <a:noFill/>
                  </a:ln>
                </pic:spPr>
              </pic:pic>
            </a:graphicData>
          </a:graphic>
        </wp:inline>
      </w:drawing>
    </w:r>
  </w:p>
  <w:p w:rsidR="00FF6B09" w:rsidRPr="00FF6B09" w:rsidRDefault="00FF6B09">
    <w:pPr>
      <w:pStyle w:val="Footer"/>
      <w:rPr>
        <w:sz w:val="16"/>
        <w:szCs w:val="16"/>
      </w:rPr>
    </w:pPr>
  </w:p>
  <w:p w:rsidR="00FF6B09" w:rsidRPr="00FF6B09" w:rsidRDefault="00FF6B09" w:rsidP="00FF6B09">
    <w:pPr>
      <w:pStyle w:val="Footer"/>
      <w:jc w:val="center"/>
      <w:rPr>
        <w:sz w:val="18"/>
        <w:szCs w:val="18"/>
      </w:rPr>
    </w:pPr>
    <w:r w:rsidRPr="00FF6B09">
      <w:rPr>
        <w:sz w:val="18"/>
        <w:szCs w:val="18"/>
      </w:rPr>
      <w:t>43 Commerce Street, Unit 103, Lodi, CA  95240</w:t>
    </w:r>
  </w:p>
  <w:p w:rsidR="00FF6B09" w:rsidRPr="00FF6B09" w:rsidRDefault="00FF6B09" w:rsidP="00FF6B09">
    <w:pPr>
      <w:pStyle w:val="Footer"/>
      <w:jc w:val="center"/>
      <w:rPr>
        <w:sz w:val="18"/>
        <w:szCs w:val="18"/>
      </w:rPr>
    </w:pPr>
    <w:r w:rsidRPr="00FF6B09">
      <w:rPr>
        <w:sz w:val="18"/>
        <w:szCs w:val="18"/>
      </w:rPr>
      <w:t>P: 209-366-2163     EM: info@powertank.com     F: 209-366-2173</w:t>
    </w:r>
  </w:p>
  <w:p w:rsidR="00FF6B09" w:rsidRPr="00FF6B09" w:rsidRDefault="00FF6B09" w:rsidP="00FF6B09">
    <w:pPr>
      <w:pStyle w:val="Footer"/>
      <w:jc w:val="center"/>
      <w:rPr>
        <w:b/>
        <w:sz w:val="20"/>
        <w:szCs w:val="20"/>
      </w:rPr>
    </w:pPr>
    <w:r w:rsidRPr="00FF6B09">
      <w:rPr>
        <w:b/>
        <w:sz w:val="20"/>
        <w:szCs w:val="20"/>
      </w:rPr>
      <w:t>www.POWERTANK.com</w:t>
    </w:r>
  </w:p>
  <w:p w:rsidR="00FF6B09" w:rsidRDefault="00FF6B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9" w:rsidRDefault="00FF6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5B" w:rsidRDefault="00EC575B" w:rsidP="00FF6B09">
      <w:r>
        <w:separator/>
      </w:r>
    </w:p>
  </w:footnote>
  <w:footnote w:type="continuationSeparator" w:id="0">
    <w:p w:rsidR="00EC575B" w:rsidRDefault="00EC575B" w:rsidP="00FF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9" w:rsidRDefault="00FF6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9" w:rsidRDefault="00FF6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9" w:rsidRDefault="00FF6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61"/>
    <w:multiLevelType w:val="hybridMultilevel"/>
    <w:tmpl w:val="BE66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02D13"/>
    <w:multiLevelType w:val="hybridMultilevel"/>
    <w:tmpl w:val="F1B8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4113E"/>
    <w:multiLevelType w:val="hybridMultilevel"/>
    <w:tmpl w:val="C02AB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27"/>
    <w:rsid w:val="0002528F"/>
    <w:rsid w:val="00191200"/>
    <w:rsid w:val="002C12CE"/>
    <w:rsid w:val="002D46DE"/>
    <w:rsid w:val="002E3705"/>
    <w:rsid w:val="003532C9"/>
    <w:rsid w:val="003C5A8E"/>
    <w:rsid w:val="00524827"/>
    <w:rsid w:val="00795898"/>
    <w:rsid w:val="007C2EB9"/>
    <w:rsid w:val="008B6EF5"/>
    <w:rsid w:val="00955B2A"/>
    <w:rsid w:val="00A17204"/>
    <w:rsid w:val="00B12FF1"/>
    <w:rsid w:val="00C07585"/>
    <w:rsid w:val="00C16A4C"/>
    <w:rsid w:val="00EC575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27"/>
    <w:rPr>
      <w:rFonts w:ascii="Times New Roman" w:hAnsi="Times New Roman" w:cs="Times New Roman"/>
      <w:i w:val="0"/>
      <w:szCs w:val="24"/>
    </w:rPr>
  </w:style>
  <w:style w:type="paragraph" w:styleId="Heading1">
    <w:name w:val="heading 1"/>
    <w:basedOn w:val="Normal"/>
    <w:next w:val="Normal"/>
    <w:link w:val="Heading1Char"/>
    <w:autoRedefine/>
    <w:uiPriority w:val="9"/>
    <w:qFormat/>
    <w:rsid w:val="00955B2A"/>
    <w:pPr>
      <w:keepNext/>
      <w:keepLines/>
      <w:spacing w:before="240"/>
      <w:outlineLvl w:val="0"/>
    </w:pPr>
    <w:rPr>
      <w:rFonts w:ascii="Tahoma" w:eastAsiaTheme="majorEastAsia" w:hAnsi="Tahoma" w:cstheme="majorBidi"/>
      <w:b/>
      <w:szCs w:val="32"/>
    </w:rPr>
  </w:style>
  <w:style w:type="paragraph" w:styleId="Heading2">
    <w:name w:val="heading 2"/>
    <w:basedOn w:val="Normal"/>
    <w:next w:val="Normal"/>
    <w:link w:val="Heading2Char"/>
    <w:autoRedefine/>
    <w:uiPriority w:val="9"/>
    <w:unhideWhenUsed/>
    <w:qFormat/>
    <w:rsid w:val="00955B2A"/>
    <w:pPr>
      <w:keepNext/>
      <w:keepLines/>
      <w:spacing w:before="40"/>
      <w:outlineLvl w:val="1"/>
    </w:pPr>
    <w:rPr>
      <w:rFonts w:ascii="Tahoma" w:eastAsiaTheme="majorEastAsia" w:hAnsi="Tahom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09"/>
    <w:pPr>
      <w:tabs>
        <w:tab w:val="center" w:pos="4680"/>
        <w:tab w:val="right" w:pos="9360"/>
      </w:tabs>
    </w:pPr>
    <w:rPr>
      <w:rFonts w:ascii="Tahoma" w:hAnsi="Tahoma" w:cs="Tahoma"/>
      <w:szCs w:val="22"/>
    </w:rPr>
  </w:style>
  <w:style w:type="character" w:customStyle="1" w:styleId="HeaderChar">
    <w:name w:val="Header Char"/>
    <w:basedOn w:val="DefaultParagraphFont"/>
    <w:link w:val="Header"/>
    <w:uiPriority w:val="99"/>
    <w:rsid w:val="00FF6B09"/>
  </w:style>
  <w:style w:type="paragraph" w:styleId="Footer">
    <w:name w:val="footer"/>
    <w:basedOn w:val="Normal"/>
    <w:link w:val="FooterChar"/>
    <w:uiPriority w:val="99"/>
    <w:unhideWhenUsed/>
    <w:rsid w:val="00FF6B09"/>
    <w:pPr>
      <w:tabs>
        <w:tab w:val="center" w:pos="4680"/>
        <w:tab w:val="right" w:pos="9360"/>
      </w:tabs>
    </w:pPr>
    <w:rPr>
      <w:rFonts w:ascii="Tahoma" w:hAnsi="Tahoma" w:cs="Tahoma"/>
      <w:szCs w:val="22"/>
    </w:rPr>
  </w:style>
  <w:style w:type="character" w:customStyle="1" w:styleId="FooterChar">
    <w:name w:val="Footer Char"/>
    <w:basedOn w:val="DefaultParagraphFont"/>
    <w:link w:val="Footer"/>
    <w:uiPriority w:val="99"/>
    <w:rsid w:val="00FF6B09"/>
  </w:style>
  <w:style w:type="paragraph" w:styleId="BalloonText">
    <w:name w:val="Balloon Text"/>
    <w:basedOn w:val="Normal"/>
    <w:link w:val="BalloonTextChar"/>
    <w:uiPriority w:val="99"/>
    <w:semiHidden/>
    <w:unhideWhenUsed/>
    <w:rsid w:val="00FF6B09"/>
    <w:rPr>
      <w:rFonts w:ascii="Tahoma" w:hAnsi="Tahoma" w:cs="Tahoma"/>
      <w:sz w:val="16"/>
      <w:szCs w:val="16"/>
    </w:rPr>
  </w:style>
  <w:style w:type="character" w:customStyle="1" w:styleId="BalloonTextChar">
    <w:name w:val="Balloon Text Char"/>
    <w:basedOn w:val="DefaultParagraphFont"/>
    <w:link w:val="BalloonText"/>
    <w:uiPriority w:val="99"/>
    <w:semiHidden/>
    <w:rsid w:val="00FF6B09"/>
    <w:rPr>
      <w:sz w:val="16"/>
      <w:szCs w:val="16"/>
    </w:rPr>
  </w:style>
  <w:style w:type="character" w:styleId="Hyperlink">
    <w:name w:val="Hyperlink"/>
    <w:basedOn w:val="DefaultParagraphFont"/>
    <w:uiPriority w:val="99"/>
    <w:unhideWhenUsed/>
    <w:rsid w:val="00FF6B09"/>
    <w:rPr>
      <w:color w:val="0000FF" w:themeColor="hyperlink"/>
      <w:u w:val="single"/>
    </w:rPr>
  </w:style>
  <w:style w:type="paragraph" w:styleId="NoSpacing">
    <w:name w:val="No Spacing"/>
    <w:uiPriority w:val="1"/>
    <w:rsid w:val="00955B2A"/>
    <w:rPr>
      <w:i w:val="0"/>
    </w:rPr>
  </w:style>
  <w:style w:type="paragraph" w:styleId="Title">
    <w:name w:val="Title"/>
    <w:basedOn w:val="Heading1"/>
    <w:next w:val="Normal"/>
    <w:link w:val="TitleChar"/>
    <w:autoRedefine/>
    <w:uiPriority w:val="10"/>
    <w:qFormat/>
    <w:rsid w:val="00955B2A"/>
    <w:pPr>
      <w:contextualSpacing/>
      <w:jc w:val="center"/>
    </w:pPr>
    <w:rPr>
      <w:rFonts w:ascii="Impact" w:hAnsi="Impact"/>
      <w:spacing w:val="-10"/>
      <w:kern w:val="28"/>
      <w:sz w:val="44"/>
      <w:szCs w:val="56"/>
    </w:rPr>
  </w:style>
  <w:style w:type="character" w:customStyle="1" w:styleId="TitleChar">
    <w:name w:val="Title Char"/>
    <w:basedOn w:val="DefaultParagraphFont"/>
    <w:link w:val="Title"/>
    <w:uiPriority w:val="10"/>
    <w:rsid w:val="00955B2A"/>
    <w:rPr>
      <w:rFonts w:ascii="Impact" w:eastAsiaTheme="majorEastAsia" w:hAnsi="Impact" w:cstheme="majorBidi"/>
      <w:b/>
      <w:i w:val="0"/>
      <w:spacing w:val="-10"/>
      <w:kern w:val="28"/>
      <w:sz w:val="44"/>
      <w:szCs w:val="56"/>
    </w:rPr>
  </w:style>
  <w:style w:type="character" w:customStyle="1" w:styleId="Heading2Char">
    <w:name w:val="Heading 2 Char"/>
    <w:basedOn w:val="DefaultParagraphFont"/>
    <w:link w:val="Heading2"/>
    <w:uiPriority w:val="9"/>
    <w:rsid w:val="00955B2A"/>
    <w:rPr>
      <w:rFonts w:eastAsiaTheme="majorEastAsia" w:cstheme="majorBidi"/>
      <w:szCs w:val="26"/>
    </w:rPr>
  </w:style>
  <w:style w:type="character" w:customStyle="1" w:styleId="Heading1Char">
    <w:name w:val="Heading 1 Char"/>
    <w:basedOn w:val="DefaultParagraphFont"/>
    <w:link w:val="Heading1"/>
    <w:uiPriority w:val="9"/>
    <w:rsid w:val="00955B2A"/>
    <w:rPr>
      <w:rFonts w:eastAsiaTheme="majorEastAsia" w:cstheme="majorBidi"/>
      <w:b/>
      <w:i w:val="0"/>
      <w:szCs w:val="32"/>
    </w:rPr>
  </w:style>
  <w:style w:type="paragraph" w:styleId="Subtitle">
    <w:name w:val="Subtitle"/>
    <w:basedOn w:val="Normal"/>
    <w:next w:val="Normal"/>
    <w:link w:val="SubtitleChar"/>
    <w:autoRedefine/>
    <w:uiPriority w:val="11"/>
    <w:qFormat/>
    <w:rsid w:val="00955B2A"/>
    <w:pPr>
      <w:numPr>
        <w:ilvl w:val="1"/>
      </w:numPr>
      <w:spacing w:after="160"/>
      <w:jc w:val="center"/>
    </w:pPr>
    <w:rPr>
      <w:rFonts w:ascii="Tahoma" w:eastAsiaTheme="minorEastAsia" w:hAnsi="Tahoma" w:cstheme="minorBidi"/>
      <w:i/>
      <w:spacing w:val="15"/>
      <w:szCs w:val="22"/>
    </w:rPr>
  </w:style>
  <w:style w:type="character" w:customStyle="1" w:styleId="SubtitleChar">
    <w:name w:val="Subtitle Char"/>
    <w:basedOn w:val="DefaultParagraphFont"/>
    <w:link w:val="Subtitle"/>
    <w:uiPriority w:val="11"/>
    <w:rsid w:val="00955B2A"/>
    <w:rPr>
      <w:rFonts w:eastAsiaTheme="minorEastAsia" w:cstheme="minorBidi"/>
      <w:spacing w:val="15"/>
    </w:rPr>
  </w:style>
  <w:style w:type="paragraph" w:styleId="ListParagraph">
    <w:name w:val="List Paragraph"/>
    <w:basedOn w:val="Normal"/>
    <w:uiPriority w:val="34"/>
    <w:qFormat/>
    <w:rsid w:val="00955B2A"/>
    <w:pPr>
      <w:ind w:left="720"/>
      <w:contextualSpacing/>
    </w:pPr>
    <w:rPr>
      <w:rFonts w:ascii="Tahoma" w:hAnsi="Tahoma" w:cs="Tahoma"/>
      <w:szCs w:val="22"/>
    </w:rPr>
  </w:style>
  <w:style w:type="character" w:customStyle="1" w:styleId="UnresolvedMention">
    <w:name w:val="Unresolved Mention"/>
    <w:basedOn w:val="DefaultParagraphFont"/>
    <w:uiPriority w:val="99"/>
    <w:semiHidden/>
    <w:unhideWhenUsed/>
    <w:rsid w:val="00955B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27"/>
    <w:rPr>
      <w:rFonts w:ascii="Times New Roman" w:hAnsi="Times New Roman" w:cs="Times New Roman"/>
      <w:i w:val="0"/>
      <w:szCs w:val="24"/>
    </w:rPr>
  </w:style>
  <w:style w:type="paragraph" w:styleId="Heading1">
    <w:name w:val="heading 1"/>
    <w:basedOn w:val="Normal"/>
    <w:next w:val="Normal"/>
    <w:link w:val="Heading1Char"/>
    <w:autoRedefine/>
    <w:uiPriority w:val="9"/>
    <w:qFormat/>
    <w:rsid w:val="00955B2A"/>
    <w:pPr>
      <w:keepNext/>
      <w:keepLines/>
      <w:spacing w:before="240"/>
      <w:outlineLvl w:val="0"/>
    </w:pPr>
    <w:rPr>
      <w:rFonts w:ascii="Tahoma" w:eastAsiaTheme="majorEastAsia" w:hAnsi="Tahoma" w:cstheme="majorBidi"/>
      <w:b/>
      <w:szCs w:val="32"/>
    </w:rPr>
  </w:style>
  <w:style w:type="paragraph" w:styleId="Heading2">
    <w:name w:val="heading 2"/>
    <w:basedOn w:val="Normal"/>
    <w:next w:val="Normal"/>
    <w:link w:val="Heading2Char"/>
    <w:autoRedefine/>
    <w:uiPriority w:val="9"/>
    <w:unhideWhenUsed/>
    <w:qFormat/>
    <w:rsid w:val="00955B2A"/>
    <w:pPr>
      <w:keepNext/>
      <w:keepLines/>
      <w:spacing w:before="40"/>
      <w:outlineLvl w:val="1"/>
    </w:pPr>
    <w:rPr>
      <w:rFonts w:ascii="Tahoma" w:eastAsiaTheme="majorEastAsia" w:hAnsi="Tahom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09"/>
    <w:pPr>
      <w:tabs>
        <w:tab w:val="center" w:pos="4680"/>
        <w:tab w:val="right" w:pos="9360"/>
      </w:tabs>
    </w:pPr>
    <w:rPr>
      <w:rFonts w:ascii="Tahoma" w:hAnsi="Tahoma" w:cs="Tahoma"/>
      <w:szCs w:val="22"/>
    </w:rPr>
  </w:style>
  <w:style w:type="character" w:customStyle="1" w:styleId="HeaderChar">
    <w:name w:val="Header Char"/>
    <w:basedOn w:val="DefaultParagraphFont"/>
    <w:link w:val="Header"/>
    <w:uiPriority w:val="99"/>
    <w:rsid w:val="00FF6B09"/>
  </w:style>
  <w:style w:type="paragraph" w:styleId="Footer">
    <w:name w:val="footer"/>
    <w:basedOn w:val="Normal"/>
    <w:link w:val="FooterChar"/>
    <w:uiPriority w:val="99"/>
    <w:unhideWhenUsed/>
    <w:rsid w:val="00FF6B09"/>
    <w:pPr>
      <w:tabs>
        <w:tab w:val="center" w:pos="4680"/>
        <w:tab w:val="right" w:pos="9360"/>
      </w:tabs>
    </w:pPr>
    <w:rPr>
      <w:rFonts w:ascii="Tahoma" w:hAnsi="Tahoma" w:cs="Tahoma"/>
      <w:szCs w:val="22"/>
    </w:rPr>
  </w:style>
  <w:style w:type="character" w:customStyle="1" w:styleId="FooterChar">
    <w:name w:val="Footer Char"/>
    <w:basedOn w:val="DefaultParagraphFont"/>
    <w:link w:val="Footer"/>
    <w:uiPriority w:val="99"/>
    <w:rsid w:val="00FF6B09"/>
  </w:style>
  <w:style w:type="paragraph" w:styleId="BalloonText">
    <w:name w:val="Balloon Text"/>
    <w:basedOn w:val="Normal"/>
    <w:link w:val="BalloonTextChar"/>
    <w:uiPriority w:val="99"/>
    <w:semiHidden/>
    <w:unhideWhenUsed/>
    <w:rsid w:val="00FF6B09"/>
    <w:rPr>
      <w:rFonts w:ascii="Tahoma" w:hAnsi="Tahoma" w:cs="Tahoma"/>
      <w:sz w:val="16"/>
      <w:szCs w:val="16"/>
    </w:rPr>
  </w:style>
  <w:style w:type="character" w:customStyle="1" w:styleId="BalloonTextChar">
    <w:name w:val="Balloon Text Char"/>
    <w:basedOn w:val="DefaultParagraphFont"/>
    <w:link w:val="BalloonText"/>
    <w:uiPriority w:val="99"/>
    <w:semiHidden/>
    <w:rsid w:val="00FF6B09"/>
    <w:rPr>
      <w:sz w:val="16"/>
      <w:szCs w:val="16"/>
    </w:rPr>
  </w:style>
  <w:style w:type="character" w:styleId="Hyperlink">
    <w:name w:val="Hyperlink"/>
    <w:basedOn w:val="DefaultParagraphFont"/>
    <w:uiPriority w:val="99"/>
    <w:unhideWhenUsed/>
    <w:rsid w:val="00FF6B09"/>
    <w:rPr>
      <w:color w:val="0000FF" w:themeColor="hyperlink"/>
      <w:u w:val="single"/>
    </w:rPr>
  </w:style>
  <w:style w:type="paragraph" w:styleId="NoSpacing">
    <w:name w:val="No Spacing"/>
    <w:uiPriority w:val="1"/>
    <w:rsid w:val="00955B2A"/>
    <w:rPr>
      <w:i w:val="0"/>
    </w:rPr>
  </w:style>
  <w:style w:type="paragraph" w:styleId="Title">
    <w:name w:val="Title"/>
    <w:basedOn w:val="Heading1"/>
    <w:next w:val="Normal"/>
    <w:link w:val="TitleChar"/>
    <w:autoRedefine/>
    <w:uiPriority w:val="10"/>
    <w:qFormat/>
    <w:rsid w:val="00955B2A"/>
    <w:pPr>
      <w:contextualSpacing/>
      <w:jc w:val="center"/>
    </w:pPr>
    <w:rPr>
      <w:rFonts w:ascii="Impact" w:hAnsi="Impact"/>
      <w:spacing w:val="-10"/>
      <w:kern w:val="28"/>
      <w:sz w:val="44"/>
      <w:szCs w:val="56"/>
    </w:rPr>
  </w:style>
  <w:style w:type="character" w:customStyle="1" w:styleId="TitleChar">
    <w:name w:val="Title Char"/>
    <w:basedOn w:val="DefaultParagraphFont"/>
    <w:link w:val="Title"/>
    <w:uiPriority w:val="10"/>
    <w:rsid w:val="00955B2A"/>
    <w:rPr>
      <w:rFonts w:ascii="Impact" w:eastAsiaTheme="majorEastAsia" w:hAnsi="Impact" w:cstheme="majorBidi"/>
      <w:b/>
      <w:i w:val="0"/>
      <w:spacing w:val="-10"/>
      <w:kern w:val="28"/>
      <w:sz w:val="44"/>
      <w:szCs w:val="56"/>
    </w:rPr>
  </w:style>
  <w:style w:type="character" w:customStyle="1" w:styleId="Heading2Char">
    <w:name w:val="Heading 2 Char"/>
    <w:basedOn w:val="DefaultParagraphFont"/>
    <w:link w:val="Heading2"/>
    <w:uiPriority w:val="9"/>
    <w:rsid w:val="00955B2A"/>
    <w:rPr>
      <w:rFonts w:eastAsiaTheme="majorEastAsia" w:cstheme="majorBidi"/>
      <w:szCs w:val="26"/>
    </w:rPr>
  </w:style>
  <w:style w:type="character" w:customStyle="1" w:styleId="Heading1Char">
    <w:name w:val="Heading 1 Char"/>
    <w:basedOn w:val="DefaultParagraphFont"/>
    <w:link w:val="Heading1"/>
    <w:uiPriority w:val="9"/>
    <w:rsid w:val="00955B2A"/>
    <w:rPr>
      <w:rFonts w:eastAsiaTheme="majorEastAsia" w:cstheme="majorBidi"/>
      <w:b/>
      <w:i w:val="0"/>
      <w:szCs w:val="32"/>
    </w:rPr>
  </w:style>
  <w:style w:type="paragraph" w:styleId="Subtitle">
    <w:name w:val="Subtitle"/>
    <w:basedOn w:val="Normal"/>
    <w:next w:val="Normal"/>
    <w:link w:val="SubtitleChar"/>
    <w:autoRedefine/>
    <w:uiPriority w:val="11"/>
    <w:qFormat/>
    <w:rsid w:val="00955B2A"/>
    <w:pPr>
      <w:numPr>
        <w:ilvl w:val="1"/>
      </w:numPr>
      <w:spacing w:after="160"/>
      <w:jc w:val="center"/>
    </w:pPr>
    <w:rPr>
      <w:rFonts w:ascii="Tahoma" w:eastAsiaTheme="minorEastAsia" w:hAnsi="Tahoma" w:cstheme="minorBidi"/>
      <w:i/>
      <w:spacing w:val="15"/>
      <w:szCs w:val="22"/>
    </w:rPr>
  </w:style>
  <w:style w:type="character" w:customStyle="1" w:styleId="SubtitleChar">
    <w:name w:val="Subtitle Char"/>
    <w:basedOn w:val="DefaultParagraphFont"/>
    <w:link w:val="Subtitle"/>
    <w:uiPriority w:val="11"/>
    <w:rsid w:val="00955B2A"/>
    <w:rPr>
      <w:rFonts w:eastAsiaTheme="minorEastAsia" w:cstheme="minorBidi"/>
      <w:spacing w:val="15"/>
    </w:rPr>
  </w:style>
  <w:style w:type="paragraph" w:styleId="ListParagraph">
    <w:name w:val="List Paragraph"/>
    <w:basedOn w:val="Normal"/>
    <w:uiPriority w:val="34"/>
    <w:qFormat/>
    <w:rsid w:val="00955B2A"/>
    <w:pPr>
      <w:ind w:left="720"/>
      <w:contextualSpacing/>
    </w:pPr>
    <w:rPr>
      <w:rFonts w:ascii="Tahoma" w:hAnsi="Tahoma" w:cs="Tahoma"/>
      <w:szCs w:val="22"/>
    </w:rPr>
  </w:style>
  <w:style w:type="character" w:customStyle="1" w:styleId="UnresolvedMention">
    <w:name w:val="Unresolved Mention"/>
    <w:basedOn w:val="DefaultParagraphFont"/>
    <w:uiPriority w:val="99"/>
    <w:semiHidden/>
    <w:unhideWhenUsed/>
    <w:rsid w:val="00955B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computer\Documents\Stationery%20Master%20PT\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Stationary template</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cp:revision>
  <cp:lastPrinted>2017-07-27T17:39:00Z</cp:lastPrinted>
  <dcterms:created xsi:type="dcterms:W3CDTF">2017-08-03T23:13:00Z</dcterms:created>
  <dcterms:modified xsi:type="dcterms:W3CDTF">2017-08-03T23:17:00Z</dcterms:modified>
</cp:coreProperties>
</file>